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7C" w:rsidRDefault="0053170D" w:rsidP="00565D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667C">
        <w:rPr>
          <w:rFonts w:ascii="Times New Roman" w:hAnsi="Times New Roman" w:cs="Times New Roman"/>
          <w:sz w:val="18"/>
          <w:szCs w:val="18"/>
        </w:rPr>
        <w:tab/>
      </w:r>
      <w:r w:rsidR="0083667C">
        <w:rPr>
          <w:rFonts w:ascii="Times New Roman" w:hAnsi="Times New Roman" w:cs="Times New Roman"/>
          <w:sz w:val="18"/>
          <w:szCs w:val="18"/>
        </w:rPr>
        <w:tab/>
      </w:r>
      <w:r w:rsidR="0083667C">
        <w:rPr>
          <w:rFonts w:ascii="Times New Roman" w:hAnsi="Times New Roman" w:cs="Times New Roman"/>
          <w:sz w:val="18"/>
          <w:szCs w:val="18"/>
        </w:rPr>
        <w:tab/>
      </w:r>
      <w:r w:rsidR="0083667C">
        <w:rPr>
          <w:rFonts w:ascii="Times New Roman" w:hAnsi="Times New Roman" w:cs="Times New Roman"/>
          <w:sz w:val="18"/>
          <w:szCs w:val="18"/>
        </w:rPr>
        <w:tab/>
      </w:r>
      <w:r w:rsidR="0083667C">
        <w:rPr>
          <w:rFonts w:ascii="Times New Roman" w:hAnsi="Times New Roman" w:cs="Times New Roman"/>
          <w:sz w:val="18"/>
          <w:szCs w:val="18"/>
        </w:rPr>
        <w:tab/>
      </w:r>
      <w:r w:rsidR="0083667C">
        <w:rPr>
          <w:rFonts w:ascii="Times New Roman" w:hAnsi="Times New Roman" w:cs="Times New Roman"/>
          <w:sz w:val="18"/>
          <w:szCs w:val="18"/>
        </w:rPr>
        <w:tab/>
      </w:r>
      <w:r w:rsidR="0083667C">
        <w:rPr>
          <w:rFonts w:ascii="Times New Roman" w:hAnsi="Times New Roman" w:cs="Times New Roman"/>
          <w:sz w:val="18"/>
          <w:szCs w:val="18"/>
        </w:rPr>
        <w:tab/>
      </w:r>
      <w:r w:rsidRPr="0053170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170D">
        <w:rPr>
          <w:rFonts w:ascii="Times New Roman" w:hAnsi="Times New Roman" w:cs="Times New Roman"/>
          <w:sz w:val="24"/>
          <w:szCs w:val="24"/>
        </w:rPr>
        <w:t xml:space="preserve">       Załącznik nr 1</w:t>
      </w:r>
      <w:r w:rsidR="0083667C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565DF6" w:rsidRPr="0053170D" w:rsidRDefault="0053170D" w:rsidP="0056127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70D">
        <w:rPr>
          <w:rFonts w:ascii="Times New Roman" w:hAnsi="Times New Roman" w:cs="Times New Roman"/>
          <w:b/>
          <w:sz w:val="32"/>
          <w:szCs w:val="32"/>
        </w:rPr>
        <w:t>Treść oferty</w:t>
      </w:r>
    </w:p>
    <w:p w:rsidR="0067740A" w:rsidRPr="00E35890" w:rsidRDefault="0053170D" w:rsidP="0056127A">
      <w:pPr>
        <w:pStyle w:val="Akapitzlist"/>
        <w:numPr>
          <w:ilvl w:val="0"/>
          <w:numId w:val="10"/>
        </w:numPr>
        <w:spacing w:line="360" w:lineRule="auto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Nazwa wykonawcy: </w:t>
      </w:r>
      <w:r w:rsidRPr="00E35890">
        <w:rPr>
          <w:rFonts w:ascii="Times New Roman" w:hAnsi="Times New Roman" w:cs="Times New Roman"/>
        </w:rPr>
        <w:t>……………………………………………………………</w:t>
      </w:r>
      <w:r w:rsidR="00E35890" w:rsidRPr="00E35890">
        <w:rPr>
          <w:rFonts w:ascii="Times New Roman" w:hAnsi="Times New Roman" w:cs="Times New Roman"/>
        </w:rPr>
        <w:t>…………………..</w:t>
      </w:r>
    </w:p>
    <w:p w:rsidR="00565DF6" w:rsidRPr="00E35890" w:rsidRDefault="0053170D" w:rsidP="0056127A">
      <w:pPr>
        <w:pStyle w:val="Akapitzlist"/>
        <w:numPr>
          <w:ilvl w:val="0"/>
          <w:numId w:val="10"/>
        </w:numPr>
        <w:spacing w:line="360" w:lineRule="auto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 wykonawcy</w:t>
      </w:r>
      <w:r w:rsidR="00565DF6" w:rsidRPr="00220779">
        <w:rPr>
          <w:rFonts w:ascii="Times New Roman" w:hAnsi="Times New Roman" w:cs="Times New Roman"/>
          <w:b/>
        </w:rPr>
        <w:t>:</w:t>
      </w:r>
      <w:r w:rsidR="00565DF6" w:rsidRPr="0053170D">
        <w:rPr>
          <w:rFonts w:ascii="Times New Roman" w:hAnsi="Times New Roman" w:cs="Times New Roman"/>
          <w:b/>
        </w:rPr>
        <w:t xml:space="preserve"> </w:t>
      </w:r>
      <w:r w:rsidRPr="00E35890">
        <w:rPr>
          <w:rFonts w:ascii="Times New Roman" w:hAnsi="Times New Roman" w:cs="Times New Roman"/>
        </w:rPr>
        <w:t>………………………………………………………………</w:t>
      </w:r>
      <w:r w:rsidR="00E35890" w:rsidRPr="00E35890">
        <w:rPr>
          <w:rFonts w:ascii="Times New Roman" w:hAnsi="Times New Roman" w:cs="Times New Roman"/>
        </w:rPr>
        <w:t>…………………</w:t>
      </w:r>
    </w:p>
    <w:p w:rsidR="0053170D" w:rsidRPr="00E35890" w:rsidRDefault="0053170D" w:rsidP="0056127A">
      <w:pPr>
        <w:pStyle w:val="Akapitzlist"/>
        <w:numPr>
          <w:ilvl w:val="0"/>
          <w:numId w:val="10"/>
        </w:numPr>
        <w:spacing w:line="360" w:lineRule="auto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NIP : </w:t>
      </w:r>
      <w:r w:rsidRPr="00E35890">
        <w:rPr>
          <w:rFonts w:ascii="Times New Roman" w:hAnsi="Times New Roman" w:cs="Times New Roman"/>
        </w:rPr>
        <w:t>………………………………………………………………………………</w:t>
      </w:r>
      <w:r w:rsidR="00E35890" w:rsidRPr="00E35890">
        <w:rPr>
          <w:rFonts w:ascii="Times New Roman" w:hAnsi="Times New Roman" w:cs="Times New Roman"/>
        </w:rPr>
        <w:t>………………..</w:t>
      </w:r>
    </w:p>
    <w:p w:rsidR="0053170D" w:rsidRPr="00E35890" w:rsidRDefault="0053170D" w:rsidP="0056127A">
      <w:pPr>
        <w:pStyle w:val="Akapitzlist"/>
        <w:numPr>
          <w:ilvl w:val="0"/>
          <w:numId w:val="10"/>
        </w:numPr>
        <w:spacing w:line="360" w:lineRule="auto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REGON : </w:t>
      </w:r>
      <w:r w:rsidRPr="00E35890">
        <w:rPr>
          <w:rFonts w:ascii="Times New Roman" w:hAnsi="Times New Roman" w:cs="Times New Roman"/>
        </w:rPr>
        <w:t>…………………………………………………………………………</w:t>
      </w:r>
      <w:r w:rsidR="00E35890" w:rsidRPr="00E35890">
        <w:rPr>
          <w:rFonts w:ascii="Times New Roman" w:hAnsi="Times New Roman" w:cs="Times New Roman"/>
        </w:rPr>
        <w:t>………………..</w:t>
      </w:r>
    </w:p>
    <w:p w:rsidR="0053170D" w:rsidRPr="00E35890" w:rsidRDefault="0053170D" w:rsidP="0056127A">
      <w:pPr>
        <w:pStyle w:val="Akapitzlist"/>
        <w:numPr>
          <w:ilvl w:val="0"/>
          <w:numId w:val="10"/>
        </w:numPr>
        <w:spacing w:line="360" w:lineRule="auto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Przedmiot zamówienia </w:t>
      </w:r>
      <w:r w:rsidRPr="00E35890">
        <w:rPr>
          <w:rFonts w:ascii="Times New Roman" w:hAnsi="Times New Roman" w:cs="Times New Roman"/>
        </w:rPr>
        <w:t>(szczegółowy opis przedmiotu zamówienia w pkt. 2 zapytania ofertowego)</w:t>
      </w:r>
    </w:p>
    <w:tbl>
      <w:tblPr>
        <w:tblStyle w:val="Tabela-Siatka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6096"/>
        <w:gridCol w:w="1304"/>
        <w:gridCol w:w="1701"/>
        <w:gridCol w:w="964"/>
        <w:gridCol w:w="1701"/>
        <w:gridCol w:w="1701"/>
        <w:gridCol w:w="1701"/>
      </w:tblGrid>
      <w:tr w:rsidR="0053170D" w:rsidRPr="00220779" w:rsidTr="0053170D">
        <w:trPr>
          <w:trHeight w:val="619"/>
        </w:trPr>
        <w:tc>
          <w:tcPr>
            <w:tcW w:w="454" w:type="dxa"/>
            <w:vAlign w:val="center"/>
          </w:tcPr>
          <w:p w:rsidR="0053170D" w:rsidRPr="00467C7D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6096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304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okresie od 15..02.2022r. – 31.12.2022r.</w:t>
            </w:r>
          </w:p>
        </w:tc>
        <w:tc>
          <w:tcPr>
            <w:tcW w:w="1701" w:type="dxa"/>
            <w:vAlign w:val="center"/>
          </w:tcPr>
          <w:p w:rsidR="0053170D" w:rsidRDefault="0053170D" w:rsidP="0086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w PLN</w:t>
            </w:r>
          </w:p>
          <w:p w:rsidR="0053170D" w:rsidRPr="00220779" w:rsidRDefault="0053170D" w:rsidP="0086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 w %</w:t>
            </w:r>
          </w:p>
        </w:tc>
        <w:tc>
          <w:tcPr>
            <w:tcW w:w="1701" w:type="dxa"/>
            <w:vAlign w:val="center"/>
          </w:tcPr>
          <w:p w:rsidR="0053170D" w:rsidRDefault="0053170D" w:rsidP="0086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w PLN</w:t>
            </w:r>
          </w:p>
          <w:p w:rsidR="0053170D" w:rsidRPr="00220779" w:rsidRDefault="0053170D" w:rsidP="00645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70D" w:rsidRPr="00220779" w:rsidRDefault="0053170D" w:rsidP="0056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wynagrodzenia ogółem netto w PLN</w:t>
            </w:r>
          </w:p>
        </w:tc>
        <w:tc>
          <w:tcPr>
            <w:tcW w:w="1701" w:type="dxa"/>
            <w:vAlign w:val="center"/>
          </w:tcPr>
          <w:p w:rsidR="0053170D" w:rsidRDefault="0053170D" w:rsidP="0056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075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wynagrodzenia </w:t>
            </w: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  <w:p w:rsidR="0053170D" w:rsidRPr="00220779" w:rsidRDefault="0053170D" w:rsidP="0056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</w:p>
        </w:tc>
      </w:tr>
      <w:tr w:rsidR="0053170D" w:rsidRPr="00220779" w:rsidTr="0053170D">
        <w:trPr>
          <w:trHeight w:val="366"/>
        </w:trPr>
        <w:tc>
          <w:tcPr>
            <w:tcW w:w="454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>6 (4+5)</w:t>
            </w:r>
          </w:p>
        </w:tc>
        <w:tc>
          <w:tcPr>
            <w:tcW w:w="1701" w:type="dxa"/>
          </w:tcPr>
          <w:p w:rsidR="0053170D" w:rsidRPr="00220779" w:rsidRDefault="00075FBA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(3x4</w:t>
            </w:r>
            <w:r w:rsidR="005317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(3x6)</w:t>
            </w:r>
          </w:p>
        </w:tc>
      </w:tr>
      <w:tr w:rsidR="0053170D" w:rsidRPr="00220779" w:rsidTr="0056127A">
        <w:trPr>
          <w:trHeight w:val="707"/>
        </w:trPr>
        <w:tc>
          <w:tcPr>
            <w:tcW w:w="454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53170D" w:rsidRPr="005C0C3C" w:rsidRDefault="0053170D" w:rsidP="002C2CFC">
            <w:pPr>
              <w:jc w:val="both"/>
              <w:rPr>
                <w:rFonts w:ascii="Times New Roman" w:hAnsi="Times New Roman"/>
              </w:rPr>
            </w:pPr>
            <w:r w:rsidRPr="005C0C3C">
              <w:rPr>
                <w:rFonts w:ascii="Times New Roman" w:hAnsi="Times New Roman"/>
              </w:rPr>
              <w:t>Wykonywanie prac związanych z likwidacją barier architektonicznych u osób niepełnosprawnych ubiegających się o dofinansowanie w ciągu roku kalendarzowego zgodnie z zasadami określonymi:</w:t>
            </w:r>
          </w:p>
          <w:p w:rsidR="0053170D" w:rsidRPr="005C0C3C" w:rsidRDefault="0053170D" w:rsidP="002C2CFC">
            <w:pPr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</w:rPr>
            </w:pPr>
            <w:r w:rsidRPr="005C0C3C">
              <w:rPr>
                <w:rFonts w:ascii="Times New Roman" w:hAnsi="Times New Roman"/>
              </w:rPr>
              <w:t>rozporządzeniem Ministra Pracy i Polityki Społecznej z dnia 25 czerwca 2002 r. w sprawie określenia rodzajów zadań powiatu, które mogą być finansowane ze środków Państwowego Funduszu Rehabilitacji Osób Niepełnosprawnych (</w:t>
            </w:r>
            <w:proofErr w:type="spellStart"/>
            <w:r w:rsidRPr="005C0C3C">
              <w:rPr>
                <w:rFonts w:ascii="Times New Roman" w:hAnsi="Times New Roman"/>
              </w:rPr>
              <w:t>t.j</w:t>
            </w:r>
            <w:proofErr w:type="spellEnd"/>
            <w:r w:rsidRPr="005C0C3C">
              <w:rPr>
                <w:rFonts w:ascii="Times New Roman" w:hAnsi="Times New Roman"/>
              </w:rPr>
              <w:t>. Dz. U. z 2015 r. poz. 926)</w:t>
            </w:r>
          </w:p>
          <w:p w:rsidR="0053170D" w:rsidRPr="005C0C3C" w:rsidRDefault="0053170D" w:rsidP="002C2CFC">
            <w:pPr>
              <w:pStyle w:val="Akapitzlist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</w:rPr>
            </w:pPr>
            <w:r w:rsidRPr="005C0C3C">
              <w:rPr>
                <w:rFonts w:ascii="Times New Roman" w:hAnsi="Times New Roman"/>
              </w:rPr>
              <w:t>uchwałą nr 177/1107/2022 r. Zarządu Powiatu Mieleckiego z dnia 24 stycznia 2022 r. w sprawie przyjęcia zasad dofinansowania ze środków PFRON  zaopatrzenia w sprzęt rehabilitacyjny, przedmioty ortopedyczne i środki pomocnicze,  udzielania dofinansowania ze środków PFRON na likwidację barier architektonicznych, w komunikowaniu i technicznych, oraz powołania komisji, przepisami prawa budowlanego, w szczególności ustawy z dnia 7 lipca 1994 r. Prawo Budowlane (</w:t>
            </w:r>
            <w:proofErr w:type="spellStart"/>
            <w:r w:rsidRPr="005C0C3C">
              <w:rPr>
                <w:rFonts w:ascii="Times New Roman" w:hAnsi="Times New Roman"/>
              </w:rPr>
              <w:t>t.j</w:t>
            </w:r>
            <w:proofErr w:type="spellEnd"/>
            <w:r w:rsidRPr="005C0C3C">
              <w:rPr>
                <w:rFonts w:ascii="Times New Roman" w:hAnsi="Times New Roman"/>
              </w:rPr>
              <w:t xml:space="preserve">.  Dz.U. z 2021 r. poz. 2351 z </w:t>
            </w:r>
            <w:proofErr w:type="spellStart"/>
            <w:r w:rsidRPr="005C0C3C">
              <w:rPr>
                <w:rFonts w:ascii="Times New Roman" w:hAnsi="Times New Roman"/>
              </w:rPr>
              <w:t>późn</w:t>
            </w:r>
            <w:proofErr w:type="spellEnd"/>
            <w:r w:rsidRPr="005C0C3C">
              <w:rPr>
                <w:rFonts w:ascii="Times New Roman" w:hAnsi="Times New Roman"/>
              </w:rPr>
              <w:t>. zm.),</w:t>
            </w:r>
          </w:p>
          <w:p w:rsidR="0053170D" w:rsidRPr="002C2CFC" w:rsidRDefault="0053170D" w:rsidP="002C2CFC">
            <w:pPr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</w:rPr>
            </w:pPr>
            <w:r w:rsidRPr="005C0C3C">
              <w:rPr>
                <w:rFonts w:ascii="Times New Roman" w:hAnsi="Times New Roman"/>
              </w:rPr>
              <w:t>rozporządzeniem Ministra Infrastruktury</w:t>
            </w:r>
            <w:r w:rsidRPr="002C2CFC">
              <w:rPr>
                <w:rFonts w:ascii="Times New Roman" w:hAnsi="Times New Roman"/>
              </w:rPr>
              <w:t xml:space="preserve"> z dnia 12 kwietnia 2002 r. w sprawie warunków technicznych, jakim powinny odpowiadać budynki i ich usytuowanie (</w:t>
            </w:r>
            <w:proofErr w:type="spellStart"/>
            <w:r w:rsidRPr="002C2CFC">
              <w:rPr>
                <w:rFonts w:ascii="Times New Roman" w:hAnsi="Times New Roman"/>
              </w:rPr>
              <w:t>t.j</w:t>
            </w:r>
            <w:proofErr w:type="spellEnd"/>
            <w:r w:rsidRPr="002C2CFC">
              <w:rPr>
                <w:rFonts w:ascii="Times New Roman" w:hAnsi="Times New Roman"/>
              </w:rPr>
              <w:t xml:space="preserve">. Dz.U. z 2019 r. poz.1065 z </w:t>
            </w:r>
            <w:proofErr w:type="spellStart"/>
            <w:r w:rsidRPr="002C2CFC">
              <w:rPr>
                <w:rFonts w:ascii="Times New Roman" w:hAnsi="Times New Roman"/>
              </w:rPr>
              <w:t>późn</w:t>
            </w:r>
            <w:proofErr w:type="spellEnd"/>
            <w:r w:rsidRPr="002C2CFC">
              <w:rPr>
                <w:rFonts w:ascii="Times New Roman" w:hAnsi="Times New Roman"/>
              </w:rPr>
              <w:t>. zm.),</w:t>
            </w:r>
          </w:p>
          <w:p w:rsidR="0053170D" w:rsidRPr="002C2CFC" w:rsidRDefault="0053170D" w:rsidP="002C2CFC">
            <w:pPr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</w:rPr>
            </w:pPr>
            <w:r w:rsidRPr="002C2CFC">
              <w:rPr>
                <w:rFonts w:ascii="Times New Roman" w:hAnsi="Times New Roman"/>
              </w:rPr>
              <w:t>właściwymi cennikami i biuletynami.</w:t>
            </w:r>
          </w:p>
          <w:p w:rsidR="0053170D" w:rsidRPr="002C2CFC" w:rsidRDefault="0053170D" w:rsidP="002C2CFC">
            <w:pPr>
              <w:jc w:val="both"/>
              <w:rPr>
                <w:rFonts w:ascii="Times New Roman" w:hAnsi="Times New Roman"/>
              </w:rPr>
            </w:pPr>
            <w:r w:rsidRPr="002C2CFC">
              <w:rPr>
                <w:rFonts w:ascii="Times New Roman" w:hAnsi="Times New Roman"/>
              </w:rPr>
              <w:lastRenderedPageBreak/>
              <w:t>Zakres prac do wykonania dla każdego wniosku będzie obejmował dwa etapy:</w:t>
            </w:r>
          </w:p>
          <w:p w:rsidR="0053170D" w:rsidRPr="00371B98" w:rsidRDefault="0053170D" w:rsidP="008D1BA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3170D" w:rsidRPr="00371B98" w:rsidRDefault="0053170D" w:rsidP="008D1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0D" w:rsidRPr="00220779" w:rsidTr="0053170D">
        <w:trPr>
          <w:trHeight w:val="1671"/>
        </w:trPr>
        <w:tc>
          <w:tcPr>
            <w:tcW w:w="454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53170D" w:rsidRPr="0053170D" w:rsidRDefault="0053170D" w:rsidP="008D1BAF">
            <w:pPr>
              <w:jc w:val="both"/>
              <w:rPr>
                <w:rFonts w:ascii="Times New Roman" w:hAnsi="Times New Roman"/>
                <w:b/>
              </w:rPr>
            </w:pPr>
            <w:r w:rsidRPr="0053170D">
              <w:rPr>
                <w:rFonts w:ascii="Times New Roman" w:hAnsi="Times New Roman"/>
                <w:b/>
              </w:rPr>
              <w:t>Etap I :</w:t>
            </w:r>
          </w:p>
          <w:p w:rsidR="0053170D" w:rsidRPr="0053170D" w:rsidRDefault="0053170D" w:rsidP="003E6A5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53170D">
              <w:rPr>
                <w:rFonts w:ascii="Times New Roman" w:hAnsi="Times New Roman"/>
              </w:rPr>
              <w:t>Weryfikacja zasadności rozwiązań technicznych zaproponowanych przez Wnioskodawcę w ramach likwidacji barier architektonicznych na podstawie  wypełnionego przez Wnioskodawcę druku proponowanego zakresu robót w ramach likwidacji barier architektonicznych,  dokumentacji fotograficznej i szkicu z obmiarem robót oraz zakresu i ilości robót, które pozwolą na likwidację barier architektonicznych w związku z potrzebami Wnioskodawcy</w:t>
            </w:r>
          </w:p>
          <w:p w:rsidR="0053170D" w:rsidRPr="0053170D" w:rsidRDefault="0053170D" w:rsidP="008D1B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E1B">
              <w:rPr>
                <w:rFonts w:ascii="Times New Roman" w:hAnsi="Times New Roman" w:cs="Times New Roman"/>
                <w:b/>
              </w:rPr>
              <w:t>ok. 48</w:t>
            </w:r>
          </w:p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E1B">
              <w:rPr>
                <w:rFonts w:ascii="Times New Roman" w:hAnsi="Times New Roman" w:cs="Times New Roman"/>
                <w:b/>
              </w:rPr>
              <w:t>wniosków</w:t>
            </w:r>
          </w:p>
        </w:tc>
        <w:tc>
          <w:tcPr>
            <w:tcW w:w="1701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0D" w:rsidRPr="00220779" w:rsidTr="0053170D">
        <w:trPr>
          <w:trHeight w:val="2420"/>
        </w:trPr>
        <w:tc>
          <w:tcPr>
            <w:tcW w:w="454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53170D" w:rsidRPr="0053170D" w:rsidRDefault="0053170D" w:rsidP="003E6A5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53170D">
              <w:rPr>
                <w:rFonts w:ascii="Times New Roman" w:hAnsi="Times New Roman"/>
              </w:rPr>
              <w:t>Weryfikacja przedstawionych przez wnioskodawców kosztorysów, rysunków pomiaru pomieszczeń oraz urządzeń przed likwidacją i zaproponowanych rozwiązań w LBA w oparciu o dokumentację przedstawioną przez Wnioskodawcę. Sprawdzenie pod względem merytorycznym prawidłowości sporządzenia kosztorysu i jego zgodności z przepisami prawa budowlanego, właściwymi cennikami i biuletynami „</w:t>
            </w:r>
            <w:proofErr w:type="spellStart"/>
            <w:r w:rsidRPr="0053170D">
              <w:rPr>
                <w:rFonts w:ascii="Times New Roman" w:hAnsi="Times New Roman"/>
              </w:rPr>
              <w:t>Sekocenbudu</w:t>
            </w:r>
            <w:proofErr w:type="spellEnd"/>
            <w:r w:rsidRPr="0053170D">
              <w:rPr>
                <w:rFonts w:ascii="Times New Roman" w:hAnsi="Times New Roman"/>
              </w:rPr>
              <w:t xml:space="preserve">”. </w:t>
            </w:r>
          </w:p>
          <w:p w:rsidR="0053170D" w:rsidRPr="0053170D" w:rsidRDefault="0053170D" w:rsidP="003E6A5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E1B">
              <w:rPr>
                <w:rFonts w:ascii="Times New Roman" w:hAnsi="Times New Roman" w:cs="Times New Roman"/>
                <w:b/>
              </w:rPr>
              <w:t>ok. 43</w:t>
            </w:r>
          </w:p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E1B">
              <w:rPr>
                <w:rFonts w:ascii="Times New Roman" w:hAnsi="Times New Roman" w:cs="Times New Roman"/>
                <w:b/>
              </w:rPr>
              <w:t>wniosków</w:t>
            </w:r>
          </w:p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0D" w:rsidRPr="00220779" w:rsidTr="0053170D">
        <w:trPr>
          <w:trHeight w:val="1125"/>
        </w:trPr>
        <w:tc>
          <w:tcPr>
            <w:tcW w:w="454" w:type="dxa"/>
            <w:vAlign w:val="center"/>
          </w:tcPr>
          <w:p w:rsidR="0053170D" w:rsidRPr="00220779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53170D" w:rsidRPr="00371B98" w:rsidRDefault="0053170D" w:rsidP="008D1BA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1B98">
              <w:rPr>
                <w:rFonts w:ascii="Times New Roman" w:hAnsi="Times New Roman"/>
                <w:b/>
                <w:sz w:val="20"/>
                <w:szCs w:val="20"/>
              </w:rPr>
              <w:t>Etap II :</w:t>
            </w:r>
          </w:p>
          <w:p w:rsidR="0053170D" w:rsidRPr="0053170D" w:rsidRDefault="0053170D" w:rsidP="003E6A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53170D">
              <w:rPr>
                <w:rFonts w:ascii="Times New Roman" w:hAnsi="Times New Roman"/>
              </w:rPr>
              <w:t>Odbiór robót na podstawie zestawienia wykonanych robót wraz z dokumentacją fotograficzną i szkicem z obmiarem robót wykonane i dostarczone przez Wnioskodawcę.</w:t>
            </w:r>
          </w:p>
          <w:p w:rsidR="0053170D" w:rsidRPr="0053170D" w:rsidRDefault="0053170D" w:rsidP="003E6A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53170D">
              <w:rPr>
                <w:rFonts w:ascii="Times New Roman" w:hAnsi="Times New Roman"/>
              </w:rPr>
              <w:t xml:space="preserve">Zweryfikowanie dokumentów rozliczeniowych tj. kosztorysu powykonawczego  . </w:t>
            </w:r>
          </w:p>
          <w:p w:rsidR="0053170D" w:rsidRPr="003E6A52" w:rsidRDefault="0053170D" w:rsidP="003E6A52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3170D" w:rsidRPr="003C3E1B" w:rsidRDefault="0053170D" w:rsidP="008D1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E1B">
              <w:rPr>
                <w:rFonts w:ascii="Times New Roman" w:hAnsi="Times New Roman" w:cs="Times New Roman"/>
                <w:b/>
              </w:rPr>
              <w:t>ok. 35 wniosków</w:t>
            </w:r>
          </w:p>
          <w:p w:rsidR="0053170D" w:rsidRDefault="0053170D" w:rsidP="008D1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0D" w:rsidRPr="00220779" w:rsidTr="0053170D">
        <w:trPr>
          <w:trHeight w:val="464"/>
        </w:trPr>
        <w:tc>
          <w:tcPr>
            <w:tcW w:w="12220" w:type="dxa"/>
            <w:gridSpan w:val="6"/>
            <w:vAlign w:val="center"/>
          </w:tcPr>
          <w:p w:rsidR="0053170D" w:rsidRPr="00DA04B9" w:rsidRDefault="0053170D" w:rsidP="00EA4D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20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04B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3170D" w:rsidRPr="00A70564" w:rsidRDefault="0053170D" w:rsidP="00EA4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35890" w:rsidRPr="00F45540" w:rsidRDefault="00E35890" w:rsidP="0056127A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540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E35890" w:rsidRDefault="00E35890" w:rsidP="0056127A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 </w:t>
      </w:r>
      <w:r>
        <w:rPr>
          <w:rFonts w:ascii="Times New Roman" w:hAnsi="Times New Roman"/>
          <w:b/>
          <w:sz w:val="24"/>
          <w:szCs w:val="24"/>
        </w:rPr>
        <w:t>od 15.02.2022 r. do 31.12.2022 r.</w:t>
      </w:r>
    </w:p>
    <w:p w:rsidR="00E35890" w:rsidRDefault="00E35890" w:rsidP="0056127A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…………………………………………………………………………..</w:t>
      </w:r>
    </w:p>
    <w:p w:rsidR="00E35890" w:rsidRDefault="00E35890" w:rsidP="0056127A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Oświadczam, że posiadam uprawnienia budowlane nie</w:t>
      </w:r>
      <w:r w:rsidR="0056127A">
        <w:rPr>
          <w:rFonts w:ascii="Times New Roman" w:hAnsi="Times New Roman"/>
          <w:sz w:val="24"/>
          <w:szCs w:val="24"/>
        </w:rPr>
        <w:t>zbędne do realizacji zamówienia.</w:t>
      </w:r>
    </w:p>
    <w:p w:rsidR="00E35890" w:rsidRDefault="00E35890" w:rsidP="00E35890">
      <w:pPr>
        <w:tabs>
          <w:tab w:val="left" w:pos="6120"/>
        </w:tabs>
        <w:spacing w:after="0" w:line="240" w:lineRule="exact"/>
        <w:ind w:left="5664"/>
        <w:rPr>
          <w:rFonts w:ascii="Times New Roman" w:hAnsi="Times New Roman"/>
          <w:sz w:val="24"/>
          <w:szCs w:val="24"/>
        </w:rPr>
      </w:pPr>
    </w:p>
    <w:p w:rsidR="00E35890" w:rsidRPr="00CF3D59" w:rsidRDefault="00E35890" w:rsidP="00CF3D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667C" w:rsidRPr="00CF3D59" w:rsidRDefault="00CF3D59" w:rsidP="00CF3D59">
      <w:pPr>
        <w:spacing w:after="0" w:line="240" w:lineRule="auto"/>
        <w:ind w:left="8496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3667C" w:rsidRPr="00CF3D59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A21150" w:rsidRPr="00CF3D59" w:rsidRDefault="0083667C" w:rsidP="00CF3D59">
      <w:pPr>
        <w:spacing w:after="0" w:line="240" w:lineRule="auto"/>
        <w:ind w:left="920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F3D59">
        <w:rPr>
          <w:rFonts w:ascii="Times New Roman" w:hAnsi="Times New Roman" w:cs="Times New Roman"/>
          <w:sz w:val="16"/>
          <w:szCs w:val="16"/>
        </w:rPr>
        <w:t xml:space="preserve">    </w:t>
      </w:r>
      <w:r w:rsidR="00CF3D5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F3D59">
        <w:rPr>
          <w:rFonts w:ascii="Times New Roman" w:hAnsi="Times New Roman" w:cs="Times New Roman"/>
          <w:sz w:val="16"/>
          <w:szCs w:val="16"/>
        </w:rPr>
        <w:t xml:space="preserve">        (data i podpis wykonawcy)</w:t>
      </w:r>
    </w:p>
    <w:sectPr w:rsidR="00A21150" w:rsidRPr="00CF3D59" w:rsidSect="0056127A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459"/>
    <w:multiLevelType w:val="hybridMultilevel"/>
    <w:tmpl w:val="653A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10F"/>
    <w:multiLevelType w:val="hybridMultilevel"/>
    <w:tmpl w:val="947CEBD2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E452226"/>
    <w:multiLevelType w:val="hybridMultilevel"/>
    <w:tmpl w:val="DEC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70C8"/>
    <w:multiLevelType w:val="hybridMultilevel"/>
    <w:tmpl w:val="1572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03AD"/>
    <w:multiLevelType w:val="hybridMultilevel"/>
    <w:tmpl w:val="931899AE"/>
    <w:lvl w:ilvl="0" w:tplc="75B2AB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2C2F"/>
    <w:multiLevelType w:val="hybridMultilevel"/>
    <w:tmpl w:val="CD2A4E72"/>
    <w:lvl w:ilvl="0" w:tplc="524E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C7CF0"/>
    <w:multiLevelType w:val="hybridMultilevel"/>
    <w:tmpl w:val="8938C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D59AF"/>
    <w:multiLevelType w:val="hybridMultilevel"/>
    <w:tmpl w:val="86B2EF4C"/>
    <w:lvl w:ilvl="0" w:tplc="704C9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51626"/>
    <w:multiLevelType w:val="hybridMultilevel"/>
    <w:tmpl w:val="8C02C592"/>
    <w:lvl w:ilvl="0" w:tplc="1172BF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26513"/>
    <w:multiLevelType w:val="hybridMultilevel"/>
    <w:tmpl w:val="5B067D9A"/>
    <w:lvl w:ilvl="0" w:tplc="04940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F4CE7"/>
    <w:multiLevelType w:val="hybridMultilevel"/>
    <w:tmpl w:val="5B067D9A"/>
    <w:lvl w:ilvl="0" w:tplc="04940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4A01BE"/>
    <w:multiLevelType w:val="hybridMultilevel"/>
    <w:tmpl w:val="9138B016"/>
    <w:lvl w:ilvl="0" w:tplc="E250C8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C21FE"/>
    <w:multiLevelType w:val="hybridMultilevel"/>
    <w:tmpl w:val="A33E0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F445F"/>
    <w:multiLevelType w:val="hybridMultilevel"/>
    <w:tmpl w:val="32BCE49E"/>
    <w:lvl w:ilvl="0" w:tplc="A2564C9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dotted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45051D"/>
    <w:multiLevelType w:val="hybridMultilevel"/>
    <w:tmpl w:val="34EA44EC"/>
    <w:lvl w:ilvl="0" w:tplc="2D1AA6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043C4"/>
    <w:multiLevelType w:val="hybridMultilevel"/>
    <w:tmpl w:val="D526A95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7" w15:restartNumberingAfterBreak="0">
    <w:nsid w:val="7E0E3BF1"/>
    <w:multiLevelType w:val="hybridMultilevel"/>
    <w:tmpl w:val="8938C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4"/>
  </w:num>
  <w:num w:numId="7">
    <w:abstractNumId w:val="3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1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0"/>
    <w:rsid w:val="00047E44"/>
    <w:rsid w:val="0006173E"/>
    <w:rsid w:val="00075FBA"/>
    <w:rsid w:val="00076B3E"/>
    <w:rsid w:val="000A04A1"/>
    <w:rsid w:val="000D667F"/>
    <w:rsid w:val="001208B9"/>
    <w:rsid w:val="00124A6F"/>
    <w:rsid w:val="00125351"/>
    <w:rsid w:val="001264F9"/>
    <w:rsid w:val="00137007"/>
    <w:rsid w:val="00190553"/>
    <w:rsid w:val="001E46B0"/>
    <w:rsid w:val="001E6FFB"/>
    <w:rsid w:val="001F5390"/>
    <w:rsid w:val="00220779"/>
    <w:rsid w:val="00223361"/>
    <w:rsid w:val="002738F1"/>
    <w:rsid w:val="002C2CFC"/>
    <w:rsid w:val="002E299F"/>
    <w:rsid w:val="002F15DD"/>
    <w:rsid w:val="002F2A6E"/>
    <w:rsid w:val="00341E8F"/>
    <w:rsid w:val="00352EA9"/>
    <w:rsid w:val="00371B98"/>
    <w:rsid w:val="003801DA"/>
    <w:rsid w:val="003825E4"/>
    <w:rsid w:val="003962D0"/>
    <w:rsid w:val="003C3E1B"/>
    <w:rsid w:val="003E0B7D"/>
    <w:rsid w:val="003E6A52"/>
    <w:rsid w:val="00452CFA"/>
    <w:rsid w:val="00454968"/>
    <w:rsid w:val="00467C7D"/>
    <w:rsid w:val="00490C52"/>
    <w:rsid w:val="004A1641"/>
    <w:rsid w:val="004D2009"/>
    <w:rsid w:val="004F1F51"/>
    <w:rsid w:val="0050370C"/>
    <w:rsid w:val="0053170D"/>
    <w:rsid w:val="005577BC"/>
    <w:rsid w:val="0056127A"/>
    <w:rsid w:val="00565DF6"/>
    <w:rsid w:val="00571F8A"/>
    <w:rsid w:val="00585DB0"/>
    <w:rsid w:val="00594477"/>
    <w:rsid w:val="00597990"/>
    <w:rsid w:val="005B5C35"/>
    <w:rsid w:val="005C0C3C"/>
    <w:rsid w:val="00616E75"/>
    <w:rsid w:val="006457D8"/>
    <w:rsid w:val="0067740A"/>
    <w:rsid w:val="00695C45"/>
    <w:rsid w:val="006D300A"/>
    <w:rsid w:val="00753A2D"/>
    <w:rsid w:val="007955A8"/>
    <w:rsid w:val="007968CE"/>
    <w:rsid w:val="007D7A8E"/>
    <w:rsid w:val="007E216D"/>
    <w:rsid w:val="007F31A0"/>
    <w:rsid w:val="00806AE1"/>
    <w:rsid w:val="0082056D"/>
    <w:rsid w:val="0083667C"/>
    <w:rsid w:val="0086045B"/>
    <w:rsid w:val="008867C3"/>
    <w:rsid w:val="008D1BAF"/>
    <w:rsid w:val="009336AB"/>
    <w:rsid w:val="00941CBF"/>
    <w:rsid w:val="00976B15"/>
    <w:rsid w:val="0098361B"/>
    <w:rsid w:val="009A52A3"/>
    <w:rsid w:val="009E0C4B"/>
    <w:rsid w:val="00A21150"/>
    <w:rsid w:val="00A505A2"/>
    <w:rsid w:val="00A70564"/>
    <w:rsid w:val="00A7761F"/>
    <w:rsid w:val="00B1501F"/>
    <w:rsid w:val="00B25C23"/>
    <w:rsid w:val="00B27B8E"/>
    <w:rsid w:val="00B3732F"/>
    <w:rsid w:val="00C53006"/>
    <w:rsid w:val="00C714E4"/>
    <w:rsid w:val="00C7576E"/>
    <w:rsid w:val="00CF3D59"/>
    <w:rsid w:val="00CF6AAB"/>
    <w:rsid w:val="00D0432C"/>
    <w:rsid w:val="00D16994"/>
    <w:rsid w:val="00D42775"/>
    <w:rsid w:val="00D5543C"/>
    <w:rsid w:val="00D87F76"/>
    <w:rsid w:val="00D96C1D"/>
    <w:rsid w:val="00DA04B9"/>
    <w:rsid w:val="00DC07D4"/>
    <w:rsid w:val="00DF318B"/>
    <w:rsid w:val="00E17CEA"/>
    <w:rsid w:val="00E35890"/>
    <w:rsid w:val="00E51649"/>
    <w:rsid w:val="00EA4D28"/>
    <w:rsid w:val="00EE2365"/>
    <w:rsid w:val="00EE25EA"/>
    <w:rsid w:val="00F37504"/>
    <w:rsid w:val="00F84695"/>
    <w:rsid w:val="00FB4887"/>
    <w:rsid w:val="00FD637B"/>
    <w:rsid w:val="00FE5CD4"/>
    <w:rsid w:val="00FF3551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F99BE-AC85-4DC4-9D61-05824B8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1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543C"/>
    <w:pPr>
      <w:ind w:left="720"/>
      <w:contextualSpacing/>
    </w:pPr>
  </w:style>
  <w:style w:type="table" w:styleId="Tabela-Siatka">
    <w:name w:val="Table Grid"/>
    <w:basedOn w:val="Standardowy"/>
    <w:uiPriority w:val="59"/>
    <w:rsid w:val="00EA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41E8-5B50-4496-BB84-AE4F36DC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kstreb</cp:lastModifiedBy>
  <cp:revision>28</cp:revision>
  <cp:lastPrinted>2022-02-01T13:27:00Z</cp:lastPrinted>
  <dcterms:created xsi:type="dcterms:W3CDTF">2017-02-27T13:34:00Z</dcterms:created>
  <dcterms:modified xsi:type="dcterms:W3CDTF">2022-02-02T07:23:00Z</dcterms:modified>
</cp:coreProperties>
</file>